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CE" w:rsidRDefault="005064CE" w:rsidP="005064CE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附件</w:t>
      </w:r>
      <w:r w:rsidR="00885CFB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：</w:t>
      </w:r>
    </w:p>
    <w:p w:rsidR="005064CE" w:rsidRDefault="005064CE" w:rsidP="005064CE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</w:p>
    <w:p w:rsidR="005064CE" w:rsidRDefault="00885CFB" w:rsidP="00885CFB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长江</w:t>
      </w:r>
      <w:r w:rsidR="005064C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水产研究所“优博人才”岗位相关条件及待遇</w:t>
      </w:r>
    </w:p>
    <w:p w:rsidR="005064CE" w:rsidRDefault="005064CE" w:rsidP="005064CE">
      <w:pPr>
        <w:widowControl/>
        <w:jc w:val="left"/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</w:pPr>
    </w:p>
    <w:p w:rsidR="005064CE" w:rsidRDefault="005064CE" w:rsidP="00F76B6F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 xml:space="preserve">一、岗位基本要求 </w:t>
      </w:r>
    </w:p>
    <w:p w:rsidR="005064CE" w:rsidRDefault="005064CE" w:rsidP="00885CFB">
      <w:pPr>
        <w:widowControl/>
        <w:ind w:firstLineChars="200" w:firstLine="620"/>
        <w:jc w:val="left"/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（一）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获得博士学位的应届毕业生、尚未办理就业（派遣） 手续的国（境）外留学回国博士、博士后出站人员，年龄在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35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周岁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以下。 </w:t>
      </w:r>
    </w:p>
    <w:p w:rsidR="005064CE" w:rsidRDefault="005064CE" w:rsidP="005064CE">
      <w:pPr>
        <w:widowControl/>
        <w:ind w:firstLineChars="200" w:firstLine="620"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（二）专业基础扎实，具有较强科研能力、良好科研潜力和较好团队协作能力。近五年，以第一作者在本学科领域发表高水平学术论文，或掌握重要关键技术、拥有重大发明专利。需满足： </w:t>
      </w:r>
    </w:p>
    <w:p w:rsidR="005064CE" w:rsidRDefault="005064CE" w:rsidP="005064CE">
      <w:pPr>
        <w:widowControl/>
        <w:ind w:firstLineChars="200" w:firstLine="620"/>
        <w:jc w:val="left"/>
      </w:pP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1. 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水产生物技术、水产病害防治领域：近五年，发表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SCI</w:t>
      </w:r>
    </w:p>
    <w:p w:rsidR="005064CE" w:rsidRDefault="005064CE" w:rsidP="005064CE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一区论文（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JCR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分区）论文不少于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篇，且有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篇影响因子不低于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6.0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，累计影响因子不低于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10.0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。 </w:t>
      </w:r>
    </w:p>
    <w:p w:rsidR="005064CE" w:rsidRDefault="005064CE" w:rsidP="005064CE">
      <w:pPr>
        <w:widowControl/>
        <w:ind w:firstLineChars="200" w:firstLine="620"/>
        <w:jc w:val="left"/>
      </w:pP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2. 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水产遗传育种、水产养殖领域：近五年，发表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SCI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一区论文（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JCR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分区）论文不少于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篇，且有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篇影响因子不低于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3.0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，累计影响因子不低于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5.0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。 </w:t>
      </w:r>
    </w:p>
    <w:p w:rsidR="005064CE" w:rsidRDefault="005064CE" w:rsidP="00F76B6F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 xml:space="preserve">二、岗位待遇 </w:t>
      </w:r>
    </w:p>
    <w:p w:rsidR="005064CE" w:rsidRDefault="005064CE" w:rsidP="005064CE">
      <w:pPr>
        <w:widowControl/>
        <w:ind w:firstLineChars="200" w:firstLine="620"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（一）直接聘用到副研究员三级岗位（专业技术七级），并享受相应工资待遇。 </w:t>
      </w:r>
    </w:p>
    <w:p w:rsidR="005064CE" w:rsidRPr="00F76B6F" w:rsidRDefault="005064CE" w:rsidP="005064CE">
      <w:pPr>
        <w:widowControl/>
        <w:ind w:firstLineChars="200" w:firstLine="620"/>
        <w:jc w:val="left"/>
      </w:pPr>
      <w:r w:rsidRPr="00F76B6F">
        <w:rPr>
          <w:rFonts w:ascii="仿宋" w:eastAsia="仿宋" w:hAnsi="仿宋" w:cs="仿宋" w:hint="eastAsia"/>
          <w:kern w:val="0"/>
          <w:sz w:val="31"/>
          <w:szCs w:val="31"/>
          <w:lang w:bidi="ar"/>
        </w:rPr>
        <w:lastRenderedPageBreak/>
        <w:t xml:space="preserve">（二）提供科研基金 </w:t>
      </w:r>
      <w:r w:rsidR="00885CFB" w:rsidRPr="00F76B6F">
        <w:rPr>
          <w:rFonts w:ascii="Times New Roman" w:eastAsia="宋体" w:hAnsi="Times New Roman" w:cs="Times New Roman"/>
          <w:kern w:val="0"/>
          <w:sz w:val="31"/>
          <w:szCs w:val="31"/>
          <w:lang w:bidi="ar"/>
        </w:rPr>
        <w:t>5</w:t>
      </w:r>
      <w:r w:rsidRPr="00F76B6F">
        <w:rPr>
          <w:rFonts w:ascii="Times New Roman" w:eastAsia="宋体" w:hAnsi="Times New Roman" w:cs="Times New Roman"/>
          <w:kern w:val="0"/>
          <w:sz w:val="31"/>
          <w:szCs w:val="31"/>
          <w:lang w:bidi="ar"/>
        </w:rPr>
        <w:t xml:space="preserve">0 </w:t>
      </w:r>
      <w:r w:rsidRPr="00F76B6F">
        <w:rPr>
          <w:rFonts w:ascii="仿宋" w:eastAsia="仿宋" w:hAnsi="仿宋" w:cs="仿宋" w:hint="eastAsia"/>
          <w:kern w:val="0"/>
          <w:sz w:val="31"/>
          <w:szCs w:val="31"/>
          <w:lang w:bidi="ar"/>
        </w:rPr>
        <w:t>万元，其中试用期满提供第一期科研基金</w:t>
      </w:r>
      <w:r w:rsidR="00885CFB" w:rsidRPr="00F76B6F">
        <w:rPr>
          <w:rFonts w:ascii="Times New Roman" w:eastAsia="宋体" w:hAnsi="Times New Roman" w:cs="Times New Roman"/>
          <w:kern w:val="0"/>
          <w:sz w:val="31"/>
          <w:szCs w:val="31"/>
          <w:lang w:bidi="ar"/>
        </w:rPr>
        <w:t>3</w:t>
      </w:r>
      <w:r w:rsidRPr="00F76B6F">
        <w:rPr>
          <w:rFonts w:ascii="Times New Roman" w:eastAsia="宋体" w:hAnsi="Times New Roman" w:cs="Times New Roman"/>
          <w:kern w:val="0"/>
          <w:sz w:val="31"/>
          <w:szCs w:val="31"/>
          <w:lang w:bidi="ar"/>
        </w:rPr>
        <w:t>0</w:t>
      </w:r>
      <w:r w:rsidRPr="00F76B6F">
        <w:rPr>
          <w:rFonts w:ascii="仿宋" w:eastAsia="仿宋" w:hAnsi="仿宋" w:cs="仿宋" w:hint="eastAsia"/>
          <w:kern w:val="0"/>
          <w:sz w:val="31"/>
          <w:szCs w:val="31"/>
          <w:lang w:bidi="ar"/>
        </w:rPr>
        <w:t>万元，中期考核合格提供第二期科研基金</w:t>
      </w:r>
      <w:r w:rsidRPr="00F76B6F">
        <w:rPr>
          <w:rFonts w:ascii="Times New Roman" w:eastAsia="宋体" w:hAnsi="Times New Roman" w:cs="Times New Roman"/>
          <w:kern w:val="0"/>
          <w:sz w:val="31"/>
          <w:szCs w:val="31"/>
          <w:lang w:bidi="ar"/>
        </w:rPr>
        <w:t>20</w:t>
      </w:r>
      <w:r w:rsidRPr="00F76B6F">
        <w:rPr>
          <w:rFonts w:ascii="仿宋" w:eastAsia="仿宋" w:hAnsi="仿宋" w:cs="仿宋" w:hint="eastAsia"/>
          <w:kern w:val="0"/>
          <w:sz w:val="31"/>
          <w:szCs w:val="31"/>
          <w:lang w:bidi="ar"/>
        </w:rPr>
        <w:t xml:space="preserve">万元。 </w:t>
      </w:r>
    </w:p>
    <w:p w:rsidR="005064CE" w:rsidRDefault="005064CE" w:rsidP="005064CE">
      <w:pPr>
        <w:widowControl/>
        <w:ind w:firstLineChars="200" w:firstLine="620"/>
        <w:jc w:val="left"/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（三）提供</w:t>
      </w:r>
      <w:r w:rsidR="00885CFB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租房补贴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10万元。</w:t>
      </w:r>
    </w:p>
    <w:p w:rsidR="005064CE" w:rsidRDefault="005064CE" w:rsidP="00F76B6F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 xml:space="preserve">三、聘期管理 </w:t>
      </w:r>
    </w:p>
    <w:p w:rsidR="005064CE" w:rsidRDefault="005064CE" w:rsidP="005064CE">
      <w:pPr>
        <w:widowControl/>
        <w:ind w:firstLineChars="200" w:firstLine="620"/>
        <w:jc w:val="left"/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“优博人才”实行聘期制管理，聘期为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年（含试用期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年），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年进行中期考核，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年进行聘期考核。受聘人员与我所签订聘用合同，在合同中明确双方权利与义务，设定中期考核及聘期考核内容与指标等。</w:t>
      </w:r>
    </w:p>
    <w:p w:rsidR="0019669B" w:rsidRPr="007C08E8" w:rsidRDefault="0019669B" w:rsidP="0019669B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（一）中期考核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业绩不应低于科学研究系列副研究员业绩和成果。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中期考核合格，继续聘为副研究员，并提供第二期科研基金；</w:t>
      </w: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考核不合格取消副高资格，工资待遇按照中级执行，暂停第二期科研资助，聘期考核前不得参评副研究员。</w:t>
      </w:r>
    </w:p>
    <w:p w:rsidR="0001255C" w:rsidRPr="0001255C" w:rsidRDefault="0019669B" w:rsidP="0001255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（二）聘期考核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  <w:r w:rsidR="0001255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完成</w:t>
      </w:r>
      <w:r w:rsidR="0001255C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所在团队创新</w:t>
      </w:r>
      <w:r w:rsidR="0001255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任务</w:t>
      </w:r>
      <w:r w:rsidR="0001255C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要求，提升所在团队相关方向研究水平</w:t>
      </w:r>
      <w:r w:rsidR="0001255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；</w:t>
      </w: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主持国家自然科学基金1项</w:t>
      </w:r>
      <w:r w:rsidR="0001255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；</w:t>
      </w:r>
      <w:r w:rsidR="0001255C"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主持科研</w:t>
      </w: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累计</w:t>
      </w:r>
      <w:r w:rsidR="0001255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到账</w:t>
      </w: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经费</w:t>
      </w:r>
      <w:r w:rsidR="0001255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不低于</w:t>
      </w:r>
      <w:r w:rsidR="0001255C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5</w:t>
      </w: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0万元</w:t>
      </w:r>
      <w:r w:rsidR="0001255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；</w:t>
      </w: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驻点时间累计不少于半</w:t>
      </w:r>
      <w:proofErr w:type="gramStart"/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年且单次</w:t>
      </w:r>
      <w:proofErr w:type="gramEnd"/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不少于1个月</w:t>
      </w:r>
      <w:r w:rsidR="0001255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；</w:t>
      </w:r>
      <w:r w:rsidR="0001255C" w:rsidRPr="0001255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以第一作者（以接收为准，如并列作者须排名第一）发表SCI一区论文（JCR分区）论文不少于2篇，且有1篇论文应具有较高水平，影响因子要求如下：水产生物技术和水产病害防治领域不低于6.0；水产遗传育种、水产养殖不低于3.0。</w:t>
      </w:r>
    </w:p>
    <w:p w:rsidR="0019669B" w:rsidRDefault="0019669B" w:rsidP="0019669B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考核合格，</w:t>
      </w:r>
      <w:proofErr w:type="gramStart"/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直聘副研</w:t>
      </w:r>
      <w:proofErr w:type="gramEnd"/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二级岗位（六级），纳入单位正常管理序列；考核不合格，解除聘用合同。</w:t>
      </w:r>
    </w:p>
    <w:p w:rsidR="0001255C" w:rsidRDefault="0001255C" w:rsidP="00F76B6F">
      <w:pPr>
        <w:widowControl/>
        <w:adjustRightInd w:val="0"/>
        <w:snapToGrid w:val="0"/>
        <w:spacing w:line="560" w:lineRule="exact"/>
        <w:ind w:firstLineChars="50" w:firstLine="160"/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四、其他事项</w:t>
      </w:r>
    </w:p>
    <w:p w:rsidR="0001255C" w:rsidRPr="00DA3CCC" w:rsidRDefault="0001255C" w:rsidP="0001255C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我所</w:t>
      </w:r>
      <w:r w:rsidRPr="007F53A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对申报“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优博人才</w:t>
      </w:r>
      <w:r w:rsidRPr="007F53A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”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应聘</w:t>
      </w:r>
      <w:r w:rsidRPr="007F53A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进行资格条件审核，并成立专家组对应聘人员进行考察评价，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择优录用。</w:t>
      </w:r>
    </w:p>
    <w:p w:rsidR="0022741A" w:rsidRPr="0001255C" w:rsidRDefault="0022741A" w:rsidP="0001255C"/>
    <w:sectPr w:rsidR="0022741A" w:rsidRPr="00012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0AD" w:rsidRDefault="003500AD" w:rsidP="005064CE">
      <w:r>
        <w:separator/>
      </w:r>
    </w:p>
  </w:endnote>
  <w:endnote w:type="continuationSeparator" w:id="0">
    <w:p w:rsidR="003500AD" w:rsidRDefault="003500AD" w:rsidP="0050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0AD" w:rsidRDefault="003500AD" w:rsidP="005064CE">
      <w:r>
        <w:separator/>
      </w:r>
    </w:p>
  </w:footnote>
  <w:footnote w:type="continuationSeparator" w:id="0">
    <w:p w:rsidR="003500AD" w:rsidRDefault="003500AD" w:rsidP="00506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81"/>
    <w:rsid w:val="0001255C"/>
    <w:rsid w:val="000F5FFB"/>
    <w:rsid w:val="0019669B"/>
    <w:rsid w:val="00202843"/>
    <w:rsid w:val="0022741A"/>
    <w:rsid w:val="003500AD"/>
    <w:rsid w:val="005064CE"/>
    <w:rsid w:val="00843599"/>
    <w:rsid w:val="00885CFB"/>
    <w:rsid w:val="008E555D"/>
    <w:rsid w:val="009A5568"/>
    <w:rsid w:val="00A40D7B"/>
    <w:rsid w:val="00A47644"/>
    <w:rsid w:val="00C57D81"/>
    <w:rsid w:val="00CB3EEB"/>
    <w:rsid w:val="00D413B2"/>
    <w:rsid w:val="00F7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4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4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4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4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xujing</dc:creator>
  <cp:keywords/>
  <dc:description/>
  <cp:lastModifiedBy>吴凡</cp:lastModifiedBy>
  <cp:revision>16</cp:revision>
  <dcterms:created xsi:type="dcterms:W3CDTF">2022-02-14T07:31:00Z</dcterms:created>
  <dcterms:modified xsi:type="dcterms:W3CDTF">2024-06-18T02:49:00Z</dcterms:modified>
</cp:coreProperties>
</file>