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b w:val="false"/>
          <w:bCs w:val="false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  <w:lang w:eastAsia="zh-CN"/>
        </w:rPr>
        <w:t>件</w:t>
      </w:r>
    </w:p>
    <w:p>
      <w:pPr>
        <w:pStyle w:val="style0"/>
        <w:ind w:firstLine="1084" w:firstLineChars="3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未参保建设项目名单及参保办理地址电话</w:t>
      </w:r>
    </w:p>
    <w:p>
      <w:pPr>
        <w:pStyle w:val="style0"/>
        <w:ind w:firstLine="2891" w:firstLineChars="800"/>
        <w:jc w:val="both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style105"/>
        <w:tblW w:w="98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115"/>
        <w:gridCol w:w="1800"/>
        <w:gridCol w:w="15"/>
        <w:gridCol w:w="1605"/>
        <w:gridCol w:w="824"/>
        <w:gridCol w:w="1696"/>
        <w:gridCol w:w="15"/>
        <w:gridCol w:w="1221"/>
        <w:gridCol w:w="15"/>
      </w:tblGrid>
      <w:tr>
        <w:trPr>
          <w:gridAfter w:val="1"/>
          <w:wAfter w:w="15" w:type="dxa"/>
          <w:trHeight w:val="572" w:hRule="atLeast"/>
        </w:trPr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rPr>
                <w:b/>
                <w:bCs w:val="false"/>
                <w:sz w:val="18"/>
                <w:szCs w:val="18"/>
              </w:rPr>
            </w:pPr>
            <w:r>
              <w:rPr>
                <w:rFonts w:hint="eastAsia"/>
                <w:b/>
                <w:bCs w:val="false"/>
                <w:sz w:val="18"/>
                <w:szCs w:val="18"/>
              </w:rPr>
              <w:t>序号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 w:val="false"/>
                <w:sz w:val="18"/>
                <w:szCs w:val="18"/>
              </w:rPr>
            </w:pPr>
            <w:r>
              <w:rPr>
                <w:rFonts w:hint="eastAsia"/>
                <w:b/>
                <w:bCs w:val="false"/>
                <w:sz w:val="18"/>
                <w:szCs w:val="18"/>
              </w:rPr>
              <w:t>工程名称</w:t>
            </w:r>
          </w:p>
        </w:tc>
        <w:tc>
          <w:tcPr>
            <w:tcW w:w="1815" w:type="dxa"/>
            <w:gridSpan w:val="2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 w:val="false"/>
                <w:sz w:val="18"/>
                <w:szCs w:val="18"/>
              </w:rPr>
            </w:pPr>
            <w:r>
              <w:rPr>
                <w:rFonts w:hint="eastAsia"/>
                <w:b/>
                <w:bCs w:val="false"/>
                <w:sz w:val="18"/>
                <w:szCs w:val="18"/>
              </w:rPr>
              <w:t>工程地点</w:t>
            </w:r>
          </w:p>
        </w:tc>
        <w:tc>
          <w:tcPr>
            <w:tcW w:w="1605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 w:val="false"/>
                <w:sz w:val="18"/>
                <w:szCs w:val="18"/>
              </w:rPr>
            </w:pPr>
            <w:r>
              <w:rPr>
                <w:rFonts w:hint="eastAsia"/>
                <w:b/>
                <w:bCs w:val="false"/>
                <w:sz w:val="18"/>
                <w:szCs w:val="18"/>
              </w:rPr>
              <w:t>施工单位</w:t>
            </w:r>
          </w:p>
        </w:tc>
        <w:tc>
          <w:tcPr>
            <w:tcW w:w="824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b/>
                <w:bCs w:val="false"/>
                <w:sz w:val="18"/>
                <w:szCs w:val="18"/>
              </w:rPr>
            </w:pPr>
            <w:r>
              <w:rPr>
                <w:rFonts w:hint="eastAsia"/>
                <w:b/>
                <w:bCs w:val="false"/>
                <w:sz w:val="18"/>
                <w:szCs w:val="18"/>
              </w:rPr>
              <w:t>施工许可</w:t>
            </w:r>
            <w:r>
              <w:rPr>
                <w:rFonts w:hint="eastAsia"/>
                <w:b/>
                <w:bCs w:val="false"/>
                <w:sz w:val="18"/>
                <w:szCs w:val="18"/>
                <w:lang w:eastAsia="zh-CN"/>
              </w:rPr>
              <w:t>办理地</w:t>
            </w:r>
          </w:p>
        </w:tc>
        <w:tc>
          <w:tcPr>
            <w:tcW w:w="169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b/>
                <w:bCs w:val="false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false"/>
                <w:sz w:val="18"/>
                <w:szCs w:val="18"/>
                <w:lang w:eastAsia="zh-CN"/>
              </w:rPr>
              <w:t>工伤保险参保</w:t>
            </w:r>
          </w:p>
          <w:p>
            <w:pPr>
              <w:pStyle w:val="style0"/>
              <w:jc w:val="center"/>
              <w:rPr>
                <w:rFonts w:eastAsia="宋体" w:hint="eastAsia"/>
                <w:b/>
                <w:bCs w:val="false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false"/>
                <w:sz w:val="18"/>
                <w:szCs w:val="18"/>
                <w:lang w:eastAsia="zh-CN"/>
              </w:rPr>
              <w:t>办理地址</w:t>
            </w:r>
          </w:p>
        </w:tc>
        <w:tc>
          <w:tcPr>
            <w:tcW w:w="1236" w:type="dxa"/>
            <w:gridSpan w:val="2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b/>
                <w:bCs w:val="false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false"/>
                <w:sz w:val="18"/>
                <w:szCs w:val="18"/>
                <w:lang w:eastAsia="zh-CN"/>
              </w:rPr>
              <w:t>参保联系</w:t>
            </w:r>
          </w:p>
          <w:p>
            <w:pPr>
              <w:pStyle w:val="style0"/>
              <w:jc w:val="center"/>
              <w:rPr>
                <w:rFonts w:eastAsia="宋体" w:hint="eastAsia"/>
                <w:b/>
                <w:bCs w:val="false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false"/>
                <w:sz w:val="18"/>
                <w:szCs w:val="18"/>
                <w:lang w:eastAsia="zh-CN"/>
              </w:rPr>
              <w:t>电话</w:t>
            </w:r>
          </w:p>
        </w:tc>
      </w:tr>
      <w:tr>
        <w:tblPrEx/>
        <w:trPr>
          <w:trHeight w:val="1447" w:hRule="atLeast"/>
        </w:trPr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default"/>
                <w:sz w:val="18"/>
                <w:szCs w:val="18"/>
                <w:lang w:eastAsia="zh-CN"/>
              </w:rPr>
            </w:pPr>
            <w:r>
              <w:rPr>
                <w:rFonts w:ascii="宋体" w:hAnsi="宋体" w:hint="default"/>
                <w:sz w:val="18"/>
                <w:szCs w:val="18"/>
                <w:lang w:eastAsia="zh-CN"/>
              </w:rPr>
              <w:t>武汉国际口岸城（5号-8号组团，5号-8号组团地下室，1#商业楼，9#商业，9-1#楼，9-4#楼）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default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hint="default"/>
                <w:sz w:val="18"/>
                <w:szCs w:val="18"/>
                <w:lang w:val="en-US" w:eastAsia="zh-CN"/>
              </w:rPr>
              <w:t>汉南区东荆街马影河大道西侧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湖北江山建筑工程有限公司</w:t>
            </w:r>
          </w:p>
        </w:tc>
        <w:tc>
          <w:tcPr>
            <w:tcW w:w="824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武汉经济技术开发区（汉南区）</w:t>
            </w:r>
          </w:p>
        </w:tc>
        <w:tc>
          <w:tcPr>
            <w:tcW w:w="1711" w:type="dxa"/>
            <w:gridSpan w:val="2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武汉经济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技术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开发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市民</w:t>
            </w:r>
            <w:r>
              <w:rPr>
                <w:rFonts w:ascii="宋体" w:hAnsi="宋体" w:hint="eastAsia"/>
                <w:sz w:val="18"/>
                <w:szCs w:val="18"/>
              </w:rPr>
              <w:t>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武汉经济技术开发区东风大道88号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楼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B区12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号窗口）</w:t>
            </w:r>
          </w:p>
        </w:tc>
        <w:tc>
          <w:tcPr>
            <w:tcW w:w="1236" w:type="dxa"/>
            <w:gridSpan w:val="2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15827528798</w:t>
            </w:r>
          </w:p>
        </w:tc>
      </w:tr>
      <w:tr>
        <w:tblPrEx/>
        <w:trPr/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汽车配件生产项目（1#厂房、2#厂房）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汉南区纱帽街幸福中路西侧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武汉开来建设集团有限公司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</w:tr>
      <w:tr>
        <w:tblPrEx/>
        <w:trPr/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一工厂冲压1科扩建辅房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武汉经济技术开发区5MA地块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湖北禹鲁墨工程有限公司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</w:tr>
      <w:tr>
        <w:tblPrEx/>
        <w:trPr/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中压计量站及调度抢维修中心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汉南区乌金农场乌金路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武汉市燃气热力规划设计院有限公司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</w:tr>
      <w:tr>
        <w:tblPrEx/>
        <w:trPr/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美好愿景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汉南区纱帽街兴城大道东侧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湖北汇鑫建设集团有限公司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</w:tr>
      <w:tr>
        <w:tblPrEx/>
        <w:trPr/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武汉国际口岸城（2#商业楼地下室（新增）、3#、4#商业楼、5#、6#、7#商业楼、幼儿园、独立地下室）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汉南区东荆街马影河大道西侧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湖北九通建安工程有限公司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</w:tr>
      <w:tr>
        <w:tblPrEx/>
        <w:trPr/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金色港湾·君临水岸（1#-11#住宅楼）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武汉经技术开发区141R2地块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武汉志成建筑工程有限公司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</w:tr>
      <w:tr>
        <w:tblPrEx/>
        <w:trPr/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金色港湾·君临水岸（12#-14#住宅楼、地下室）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武汉经技术开发区141R2地块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民族建设集团有限公司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</w:tr>
      <w:tr>
        <w:tblPrEx/>
        <w:trPr/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育仁路（马影河大道至纱荆线段）建设工程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武汉市汉南区育仁路（马影河至纱荆线段）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江西省鹏盛建设工程有限公司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</w:tr>
      <w:tr>
        <w:tblPrEx/>
        <w:trPr/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发动机缸体、缸盖生产能力提升项目PT工厂三电部件检测试验室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武汉经济技术开发区71MD地块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湖北惠坤建设有限公司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>
          <w:trHeight w:val="2042" w:hRule="atLeast"/>
        </w:trPr>
        <w:tc>
          <w:tcPr>
            <w:tcW w:w="49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115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发动机缸体、缸盖生产能力提升项目后勤楼，发动机缸体、缸盖生产能力扩建项目再循环利用中心、1#门卫、2#门卫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武汉经济技术开发区71MD地块</w:t>
            </w:r>
          </w:p>
        </w:tc>
        <w:tc>
          <w:tcPr>
            <w:tcW w:w="1620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湖北惠坤建设有限公司</w:t>
            </w:r>
          </w:p>
        </w:tc>
        <w:tc>
          <w:tcPr>
            <w:tcW w:w="82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</w:tbl>
    <w:p>
      <w:pPr>
        <w:pStyle w:val="style0"/>
        <w:rPr/>
      </w:pPr>
    </w:p>
    <w:tbl>
      <w:tblPr>
        <w:tblStyle w:val="style105"/>
        <w:tblW w:w="98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26"/>
        <w:gridCol w:w="1800"/>
        <w:gridCol w:w="1604"/>
        <w:gridCol w:w="840"/>
        <w:gridCol w:w="1575"/>
        <w:gridCol w:w="1372"/>
      </w:tblGrid>
      <w:tr>
        <w:trPr/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车用控制器项目2号倒班楼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汉南区兴城大道499号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湖北鑫四建设工程有限公司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武汉经济技术开发区（汉南区）</w:t>
            </w: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eastAsia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武汉经济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技术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开发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市民</w:t>
            </w:r>
            <w:r>
              <w:rPr>
                <w:rFonts w:ascii="宋体" w:hAnsi="宋体" w:hint="eastAsia"/>
                <w:sz w:val="18"/>
                <w:szCs w:val="18"/>
              </w:rPr>
              <w:t>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武汉经济技术开发区东风大道88号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楼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B区12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号窗口）</w:t>
            </w: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15827528798</w:t>
            </w: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eastAsia="宋体" w:hint="eastAsia"/>
                <w:sz w:val="18"/>
                <w:szCs w:val="18"/>
                <w:lang w:val="en-US" w:eastAsia="zh-CN"/>
              </w:rPr>
            </w:pPr>
          </w:p>
        </w:tc>
      </w:tr>
      <w:tr>
        <w:tblPrEx/>
        <w:trPr/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粉末冶金产品生产扩能项目厂房（三）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武汉经济技术开发区13MC地块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湖北中冠建设集团有限公司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</w:tc>
      </w:tr>
      <w:tr>
        <w:tblPrEx/>
        <w:trPr/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汉南育才中学异地重建项目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汉南区纱帽街兴二路与兴成大道交汇处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重庆建工集团股份有限公司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/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力托新材产业园项目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汉南区纱帽街薇湖西路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武汉永旺建设集团有限公司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/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军山街科技产业园三期B区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武汉经济技术开发区112M1地块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河北建工集团有限责任公司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/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汽车零部件与汽车塑胶改性材料生产项目（倒班楼、车间一、车间二）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汉南区纱帽街103省道南侧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武汉奥泰建设集团有限公司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/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华生·国土郡城（2-04#、2-05#、2-07#、2-11#~2-28#、2-32#、3-01#~3-26#、3-28#~3-41#楼及地下室）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武汉市汉南区纱帽街坛山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武汉中福建筑工程有限公司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/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汤湖公园绿化改造完善工程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武汉经济技术开发区6G1地块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武汉市园林建筑工程公司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>
          <w:trHeight w:val="64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汽车车体、电动车电池外壳生产项目（1#厂房）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汉南区纱帽街通江一路北侧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武汉荣城建设集团有限公司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>
          <w:trHeight w:val="61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共康汽车零部件生产项目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汉南区纱帽街薇湖西路以南，滨河大道以西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武汉怡方建筑工程有限公司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>
          <w:trHeight w:val="542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农产品物流配送中心（一期）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武汉市汉南区东荆街纱荆线南侧（汉南区乌金农场）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中恒安建设有限公司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>
          <w:trHeight w:val="652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东风汽车集团股份有限公司乘用车扩建项目综合站房项目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武汉经济技术开发区117M1地块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中航天建设工程有限公司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</w:p>
        </w:tc>
      </w:tr>
      <w:tr>
        <w:tblPrEx/>
        <w:trPr>
          <w:trHeight w:val="74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日日顺物流（武汉）创新产业园项目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汉南区纱帽街通江三路以南、幸福中路以西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中青建安建设集团有限公司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</w:rPr>
            </w:pPr>
          </w:p>
        </w:tc>
      </w:tr>
      <w:tr>
        <w:tblPrEx/>
        <w:trPr>
          <w:trHeight w:val="622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武汉二厂精密锻造技术改造项目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武汉经济技术开发区106M1地块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南通四建集团有限公司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3736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中建壹品澜庭（三期）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武汉经济技术开发区163R2地块</w:t>
            </w:r>
          </w:p>
        </w:tc>
        <w:tc>
          <w:tcPr>
            <w:tcW w:w="1604" w:type="dxa"/>
            <w:tcBorders/>
            <w:shd w:val="clear" w:color="auto" w:fill="auto"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中建三局集团有限公司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居住项目（云境）一标段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光谷三路以东，高新二路以南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湖北广建建筑有限公司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eastAsia="宋体"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东湖新技术开发区</w:t>
            </w: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东湖开发</w:t>
            </w:r>
            <w:r>
              <w:rPr>
                <w:rFonts w:ascii="宋体" w:hAnsi="宋体" w:hint="eastAsia"/>
                <w:sz w:val="18"/>
                <w:szCs w:val="18"/>
              </w:rPr>
              <w:t>区政务服务中心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东湖开发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高新大道777号1号楼，二层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61号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窗口）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rPr>
                <w:rFonts w:eastAsia="宋体"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87550906</w:t>
            </w: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居住项目（云境）二标段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光谷三路以东，高新二路以南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湖北大集建设集团有限公司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第七支队管理用房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高新三路以北，奥风路以东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武汉鑫源建筑工程有限公司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有轨电车天桥（汤逊湖城铁站天桥）工程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新技术开发区民族大道-天恒路路口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湖北华亚建设工程有限公司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新华扬九龙酶制剂基地（二期）--干燥车间（全部自用）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光谷八路以西、神墩三路以南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山河建设集团有限公司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商业、商务项目（京文大厦）二期（地下连通道）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三泰街与神墩一路之间、飞霞路段地下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山河建设集团有限公司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商业·居住项目（当代·云谷项目）三期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高新四路以南，佛祖岭三路以西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湖北利达建设工程集团有限公司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居住、商务项目（云玺）一期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东湖新技术开发区神墩二路以南、光谷六路以东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浙江省二建建设集团有限公司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商务、商业项目（世界城· 创世界）二期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神墩三路以南、松涛路以东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天马建设集团有限公司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居住、商务、商业项目（光谷创新天地）R5地块二标段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东湖新技术开发区二泉街以南，光谷五路以东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中建三局集团有限公司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武汉碧水源光谷产业园区（全部自用）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武汉市东湖高新技术开发区高新四路以南、光谷三路以东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湖北华都建筑有限公司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10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商务、商业项目（世界城·创世界）三期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神墩三路以南、松涛路以东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天马建设集团有限公司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武汉光谷精准医疗产业基地一期(全部自用)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神墩三路以南、高新二路以北、高科园三路以东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湖北省路桥集团有限公司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热敏打印机芯研发生产基地一期（全部自用）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武汉市东湖新技术开发区凤凰园二路以南、凤凰园东路以西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湖北金垦建筑工程有限公司 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/>
            </w:pPr>
            <w:r>
              <w:rPr>
                <w:rFonts w:hint="eastAsia"/>
                <w:sz w:val="18"/>
                <w:szCs w:val="18"/>
                <w:lang w:eastAsia="zh-CN"/>
              </w:rPr>
              <w:t>东湖新技术开发区</w:t>
            </w: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东湖开发</w:t>
            </w:r>
            <w:r>
              <w:rPr>
                <w:rFonts w:ascii="宋体" w:hAnsi="宋体" w:hint="eastAsia"/>
                <w:sz w:val="18"/>
                <w:szCs w:val="18"/>
              </w:rPr>
              <w:t>区政务服务中心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东湖开发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高新大道777号1号楼，二层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61号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窗口）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87550906</w:t>
            </w: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长山路（关东园五路-大秦二街）道路排水工程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南起关东园五路，北至大秦二街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武汉天垦建设有限公司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武汉深联光电通信高新技术研发生产基地（全部自用）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左岭大道以东左岭路以南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湖北腾大建设工程有限公司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洺悦汇项目二期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武汉东湖新技术开发区雄楚大道以北、鲁林路以东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中国电建集团江西省水电工程局有限公司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方阵人才港幕墙工程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高新大道以北、豹澥路以东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湖北天壁建筑装饰工程有限公司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中建·光谷之星项目E地块（中国建筑科技馆）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高新大道以北高科园路以西、九峰一路以南光谷六路以东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中建三局集团有限公司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居住项目（正荣﹒润峯）二期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民族大道以东、南湖大道以南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中国核工业第二二建设有限公司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商业、商务项目（关山村城中村改造K26地块）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东湖新技术开发区光谷大道以西，创业街以南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富利建设集团有限公司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居住项目（武汉玺院）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东湖新技术开发区花山大道以东、大长山路以北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中国建筑一局（集团）有限公司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武汉市仪表电子学校新校区机械实训大楼玻璃幕墙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武汉市东湖高新区流芳园路一号市仪表电子学校校内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桁立建设集团有限公司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51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居住项目（长存花园）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东湖新技术开发区科技二路以南，未来二路以西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中建八局第一建设有限公司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/>
            </w:pPr>
            <w:r>
              <w:rPr>
                <w:rFonts w:hint="eastAsia"/>
                <w:sz w:val="18"/>
                <w:szCs w:val="18"/>
                <w:lang w:eastAsia="zh-CN"/>
              </w:rPr>
              <w:t>东湖新技术开发区</w:t>
            </w: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东湖开发</w:t>
            </w:r>
            <w:r>
              <w:rPr>
                <w:rFonts w:ascii="宋体" w:hAnsi="宋体" w:hint="eastAsia"/>
                <w:sz w:val="18"/>
                <w:szCs w:val="18"/>
              </w:rPr>
              <w:t>区政务服务中心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东湖开发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高新大道777号1号楼，二层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61号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窗口）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87550906</w:t>
            </w:r>
          </w:p>
        </w:tc>
      </w:tr>
      <w:tr>
        <w:tblPrEx/>
        <w:trPr>
          <w:trHeight w:val="866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居住、商务项目（云玺）二期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东湖新技术开发区神墩二路以南、光谷六路以东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中天建设集团有限公司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机电产业园工业炉扩建、电能实验室(全部自用)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武汉市东湖新技术开发区凤凰园一路9号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民族建设集团有限公司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新建居住项目（五里墩B1-2地块）（1-7#楼、幼儿园、公租房配电房、5-7#配电房、开闭所、门房1、门房2、地下室）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汉阳区江城大道与汉阳大道交汇处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中天建设集团有限公司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汉阳区</w:t>
            </w: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/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汉阳</w:t>
            </w:r>
            <w:r>
              <w:rPr>
                <w:rFonts w:ascii="宋体" w:hAnsi="宋体" w:hint="eastAsia"/>
                <w:sz w:val="18"/>
                <w:szCs w:val="18"/>
              </w:rPr>
              <w:t>区政务服务中心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汉阳区墨水湖北路107号，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3楼19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号窗口）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hint="eastAsia"/>
                <w:sz w:val="18"/>
                <w:szCs w:val="18"/>
              </w:rPr>
              <w:t>84670589-8013</w:t>
            </w: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冯家畈路（龙阳大道一十升小路）排水管道工程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汉阳区冯家贩路（龙阳大道一十升小路）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武汉钟鑫市政建设工程有限公司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龙阳湖东路加气站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汉阳区龙阳湖东路与康达街交汇处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武汉市燃气热力工程有限公司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新建居住项目（燎原村城中村改造K7地块）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汉阳区汉江宛路以西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湖北成润建设集团有限公司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新建工业项目（一期）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汉阳区黄金口都市工业园金花路以东、百威路以南、武汉塑机和宏昌炉料以西、淘金路以北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天马建设集团有限公司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1181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新建居住、商业服务业设施项目（仙山村城中村改造K13地块）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汉阳区仙山村A包K13地块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富利建设集团有限公司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1136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汉阳区十里铺村城中村改造A、B、002、003地块（三期B区）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汉阳区墨水湖北路以南，星火路以东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华济建设工程集团有限公司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新建居住项目（燎原村城中村改造K13地块）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汉阳区德才路以南、燎原路以东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中建五局第三建设有限公司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103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新建居住项目（7#楼及地下室一期）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汉阳区新五里地区（国博E6地块）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江苏中南建筑产业集团有限公司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1136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新建居住项目（电建地产·洺悦江湾）一标段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汉阳区新五里地区（国博E7地块）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中国水利水电第五工程局有限公司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中试车间项目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黄家湖西路1号湖北中医药大学校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盘龙明达建设有限公司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洪山区</w:t>
            </w: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/>
            </w:pP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洪山</w:t>
            </w:r>
            <w:r>
              <w:rPr>
                <w:rFonts w:ascii="宋体" w:hAnsi="宋体" w:hint="eastAsia"/>
                <w:sz w:val="18"/>
                <w:szCs w:val="18"/>
              </w:rPr>
              <w:t>区政务服务中心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洪山区文秀街9号，三层社保窗口）</w:t>
            </w: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/>
            </w:pP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15071097023</w:t>
            </w: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新建居住项目（洪山村城中村改造中建·福地星城K4-2地块）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武汉市洪山区洪山村（文荟街与珞狮路交界处）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新建居住、娱乐、图书展览设施项目（中建铂公馆K2地块）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洪山区白沙洲大道与八坦路交汇处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7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新建居住项目（大洲村城中村改造K1地块）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洪山区大洲村（K1地块）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湖北亚星建筑工程有限公司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武汉市洪山区广埠屯小学青菱城市花园分校分部项目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洪山区青菱城市花园白沙五路南侧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至高建设集团有限公司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地上新建旅馆业项目；地下新建商业设施、停车场等配套设施项目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武汉市洪山区武汉火车站西广场南侧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湖北飞升建设有限公司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新建公共设施与居住混合项目（徐东村城中村改造K1地块）一期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武汉市洪山区友谊大道与才林街交汇处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中建三局第一建设工程有限责任公司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商业项目（红星美凯龙全球家居生活广场）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雄楚大街450号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新八建设集团有限公司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新建商业服务业设施项目（花桥村城中村改造K6地块）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江岸区花桥村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湖北天石建设集团有限公司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江岸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江岸</w:t>
            </w:r>
            <w:r>
              <w:rPr>
                <w:rFonts w:ascii="宋体" w:hAnsi="宋体" w:hint="eastAsia"/>
                <w:sz w:val="18"/>
                <w:szCs w:val="18"/>
              </w:rPr>
              <w:t>区政务服务中心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  <w:lang w:eastAsia="zh-CN"/>
              </w:rPr>
              <w:t>（江岸区后湖五路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  <w:lang w:val="en-US" w:eastAsia="zh-CN"/>
              </w:rPr>
              <w:t>16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东方广场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A栋4楼27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号窗口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13971539791</w:t>
            </w:r>
          </w:p>
        </w:tc>
      </w:tr>
      <w:tr>
        <w:tblPrEx/>
        <w:trPr>
          <w:trHeight w:val="73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土地交易建居住、商业项目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江岸区金桥大道竹叶山钢材市场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湖北江都建筑工程总承包有限公司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新建居住项目（石桥村城中村改造K4地块）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江岸区石桥村K4地块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武汉第四建设集团有限公司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新建居住项目（跃进村K2地块三期）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江岸区跃进村K2地块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武汉市新洲区第三建筑安装有限公司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新建商业服务业设施项目（塔子湖村城中村改造K5地块）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江岸区塔子湖村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湖北昆仑建设集团有限公司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武汉后方基地军队经济适用房（一期工程1号楼、2号楼、地下室、配电房、管理用房）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江岸区黄浦大街31号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湖北辉玲建设集团有限公司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1456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中国工商银行股份有限公司武汉分行原办公大楼装修改造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武汉市江汉区江汉路13-17号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江汉区</w:t>
            </w: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ascii="宋体" w:hAnsi="宋体" w:hint="eastAsia"/>
                <w:sz w:val="18"/>
                <w:szCs w:val="18"/>
              </w:rPr>
              <w:t>江汉区政务服务中心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江汉区新华路251号，三层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号窗口）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hint="eastAsia"/>
                <w:sz w:val="18"/>
                <w:szCs w:val="18"/>
              </w:rPr>
              <w:t>15071173209</w:t>
            </w:r>
          </w:p>
        </w:tc>
      </w:tr>
      <w:tr>
        <w:tblPrEx/>
        <w:trPr>
          <w:trHeight w:val="1486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顶琇国际城B区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江汉区发展大道与马场二路交汇处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中天建设集团有限公司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1486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新建居住项目（贺家墩村C包K3地块）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江汉区贺家墩村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远洋国际建设有限公司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硚口区老年大学及老干部活动中心改造项目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武汉市硚口区武胜西街与集贤路交汇处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遵义建工（集团）有限公司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/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硚口区</w:t>
            </w: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/>
            </w:pPr>
            <w:r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  <w:t>硚口</w:t>
            </w:r>
            <w:r>
              <w:rPr>
                <w:rFonts w:ascii="宋体" w:cs="宋体" w:eastAsia="宋体" w:hAnsi="宋体" w:hint="eastAsia"/>
                <w:sz w:val="18"/>
                <w:szCs w:val="18"/>
              </w:rPr>
              <w:t>区政务服务中心</w:t>
            </w:r>
            <w:r>
              <w:rPr>
                <w:rFonts w:ascii="宋体" w:cs="宋体" w:eastAsia="宋体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硚口区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解放大道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213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号，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四楼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410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窗口）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ascii="宋体" w:cs="宋体" w:eastAsia="宋体" w:hAnsi="宋体" w:hint="eastAsia"/>
                <w:sz w:val="18"/>
                <w:szCs w:val="18"/>
              </w:rPr>
              <w:t>83310069</w:t>
            </w: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新建居住项目（还建房）（宗关二期还建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住宅小区建设项目）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硚口区铁桥路铁桥北村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武汉常发建设集团有限公司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常码村城中村改造还建房项目（H4地块）3#楼，地下室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硚口区长安路以北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武汉常发建设集团有限公司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新建商业服务业设施、公交枢纽项目（香港中心）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硚口区武胜路121号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遵义建工（集团）有限公司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2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大华锦绣时代二期（47块地）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中国建设第七工程有限公司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青山区</w:t>
            </w: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/>
            </w:pPr>
            <w:r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  <w:t>青山</w:t>
            </w:r>
            <w:r>
              <w:rPr>
                <w:rFonts w:ascii="宋体" w:cs="宋体" w:eastAsia="宋体" w:hAnsi="宋体" w:hint="eastAsia"/>
                <w:sz w:val="18"/>
                <w:szCs w:val="18"/>
              </w:rPr>
              <w:t>区政务服务中心</w:t>
            </w:r>
            <w:r>
              <w:rPr>
                <w:rFonts w:ascii="宋体" w:cs="宋体" w:eastAsia="宋体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青山区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红卫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路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八大家花园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44号楼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，三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楼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E19号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窗口）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86848681</w:t>
            </w: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  <w:p>
            <w:pPr>
              <w:pStyle w:val="style0"/>
              <w:rPr>
                <w:rFonts w:hint="eastAsia"/>
                <w:lang w:val="en-US" w:eastAsia="zh-CN"/>
              </w:rPr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青山区全民健身中心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山河建设集团有限公司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lang w:val="en-US" w:eastAsia="zh-CN"/>
              </w:rPr>
            </w:pPr>
          </w:p>
        </w:tc>
      </w:tr>
      <w:tr>
        <w:tblPrEx/>
        <w:trPr>
          <w:trHeight w:val="109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港东名居三期经济适用房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华天建设集团有限公司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lang w:val="en-US" w:eastAsia="zh-CN"/>
              </w:rPr>
            </w:pPr>
          </w:p>
        </w:tc>
      </w:tr>
      <w:tr>
        <w:tblPrEx/>
        <w:trPr>
          <w:trHeight w:val="1323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大华锦绣时代一期（48-1地块）4号楼</w:t>
            </w:r>
          </w:p>
        </w:tc>
        <w:tc>
          <w:tcPr>
            <w:tcW w:w="1800" w:type="dxa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中都建设集团有限公司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hint="eastAsia"/>
                <w:lang w:val="en-US" w:eastAsia="zh-CN"/>
              </w:rPr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花园山院区门诊大楼扩建建设项目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武汉市武昌区花园山4号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甘肃第七建设集团股份有限公司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style0"/>
              <w:rPr/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武昌区</w:t>
            </w: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武昌</w:t>
            </w:r>
            <w:r>
              <w:rPr>
                <w:rFonts w:ascii="宋体" w:cs="宋体" w:eastAsia="宋体" w:hAnsi="宋体" w:hint="eastAsia"/>
                <w:sz w:val="18"/>
                <w:szCs w:val="18"/>
              </w:rPr>
              <w:t>区政务服务中心</w:t>
            </w:r>
            <w:r>
              <w:rPr>
                <w:rFonts w:ascii="宋体" w:cs="宋体" w:eastAsia="宋体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武昌区临江大道59号，四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eastAsia="zh-CN"/>
              </w:rPr>
              <w:t>楼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  <w:lang w:val="en-US" w:eastAsia="zh-CN"/>
              </w:rPr>
              <w:t>B01</w:t>
            </w:r>
            <w:r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  <w:t>号窗口）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18171334371</w:t>
            </w: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新建居住、商业服务业设施、复合社会停车场、防护绿地项目（柴林头村城中村改造K4及A1、A2、A3扩大地块）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武汉市武昌区柴林头村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湖北海厦建设有限公司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新建租赁住房项目（一期）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武汉市武昌区白沙洲大道与江国路交汇处西南角天工特种机械地块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中夏建设集团有限公司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73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杨泗港快速通道青菱段（八坦立交-芦湾湖立交西）工程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洪山区青菱段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840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市政务服务中心</w:t>
            </w: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ascii="宋体" w:hAnsi="宋体" w:hint="eastAsia"/>
                <w:sz w:val="18"/>
                <w:szCs w:val="18"/>
              </w:rPr>
              <w:t>武汉市政务服务中心</w:t>
            </w:r>
          </w:p>
        </w:tc>
        <w:tc>
          <w:tcPr>
            <w:tcW w:w="1575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武汉市政务服务中心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江岸区金桥大道117号，二层D区67号窗口）</w:t>
            </w: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武汉市政务服务中心</w:t>
            </w:r>
            <w:r>
              <w:rPr>
                <w:rFonts w:ascii="宋体" w:cs="Arial" w:hAnsi="宋体" w:hint="eastAsia"/>
                <w:color w:val="000000"/>
                <w:sz w:val="18"/>
                <w:szCs w:val="18"/>
              </w:rPr>
              <w:t>工伤保险参保窗口（</w:t>
            </w: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江岸区金桥大道117号，二层D区67号窗口）</w:t>
            </w:r>
          </w:p>
        </w:tc>
        <w:tc>
          <w:tcPr>
            <w:tcW w:w="1372" w:type="dxa"/>
            <w:vMerge w:val="restart"/>
            <w:tcBorders/>
            <w:shd w:val="clear" w:color="auto" w:fill="auto"/>
          </w:tcPr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65771208</w:t>
            </w: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>
                <w:rFonts w:ascii="宋体" w:hAnsi="宋体" w:hint="eastAsia"/>
                <w:sz w:val="18"/>
                <w:szCs w:val="18"/>
              </w:rPr>
            </w:pPr>
          </w:p>
          <w:p>
            <w:pPr>
              <w:pStyle w:val="style0"/>
              <w:rPr/>
            </w:pPr>
            <w:r>
              <w:rPr>
                <w:rFonts w:ascii="宋体" w:hAnsi="宋体" w:hint="eastAsia"/>
                <w:sz w:val="18"/>
                <w:szCs w:val="18"/>
              </w:rPr>
              <w:t>65771208</w:t>
            </w:r>
          </w:p>
        </w:tc>
      </w:tr>
      <w:tr>
        <w:tblPrEx/>
        <w:trPr>
          <w:trHeight w:val="686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武汉市第八医院迁建项目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江岸区后湖大道与建设大道延长线交汇处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武汉建工集团股份有限公司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7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名都花园南区三期地块一、三项目幼儿园施工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洪山区洪山乡卓刀泉村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湖北远通路桥工程有限公司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67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新建商业服务业设施项目（襄阳大厦）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中北路108号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中建三局集团有限公司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7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新建居住项目（二七沿江商务核心区北片26号地块）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江岸区二七沿江商务核心区北片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中建三局集团有限公司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工业空调系统集成及控制设备制造项目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蔡甸区奓山街常禄大街与玛瑙四路交汇处以西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武汉汇喆居建筑工程有限公司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武汉市轨道交通8号线二期、8号线三期工程轨道工程（8号线三期部分）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武汉市洪山区、江夏区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中铁十一局集团有限公司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武汉市轨道交通8号线三期工程沿线供变电系统安装工程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武汉市洪山区、江夏区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中铁电气化局集团有限公司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武汉市轨道交通8号线二期、三期工程（风、水、电、装修）施工（第五标段）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武汉市洪山区、江夏区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中铁隧道集团机电工程有限公司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rFonts w:ascii="宋体" w:cs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武汉市轨道交通8号线二期工程信号系统安装工程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武汉市洪山区、武昌区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中铁七局集团电务工程有限公司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武汉市轨道交通8号线二期工程沿线供变电系统安装工程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武汉市洪山区、武昌区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中铁电气化局集团有限公司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武汉市轨道交通8号线二期工程车站钢结构出入口屋盖工程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武汉市洪山区、武昌区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武汉市利源装饰工程有限公司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  <w:tr>
        <w:tblPrEx/>
        <w:trPr>
          <w:trHeight w:val="867" w:hRule="atLeast"/>
        </w:trPr>
        <w:tc>
          <w:tcPr>
            <w:tcW w:w="58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202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武汉市轨道交通8号线二期、三期工程（风、水、电、装修）施工(第四标段) </w:t>
            </w:r>
          </w:p>
        </w:tc>
        <w:tc>
          <w:tcPr>
            <w:tcW w:w="1800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武汉市洪山区、武昌区</w:t>
            </w:r>
          </w:p>
        </w:tc>
        <w:tc>
          <w:tcPr>
            <w:tcW w:w="1604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五矿二十三冶建设集团有限公司 </w:t>
            </w:r>
          </w:p>
        </w:tc>
        <w:tc>
          <w:tcPr>
            <w:tcW w:w="840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575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1372" w:type="dxa"/>
            <w:vMerge w:val="continue"/>
            <w:tcBorders/>
            <w:shd w:val="clear" w:color="auto" w:fill="auto"/>
          </w:tcPr>
          <w:p>
            <w:pPr>
              <w:pStyle w:val="style0"/>
              <w:rPr/>
            </w:pPr>
          </w:p>
        </w:tc>
      </w:tr>
    </w:tbl>
    <w:p>
      <w:pPr>
        <w:pStyle w:val="style0"/>
        <w:rPr>
          <w:rFonts w:eastAsia="宋体" w:hint="eastAsia"/>
          <w:lang w:val="en-US" w:eastAsia="zh-CN"/>
        </w:rPr>
      </w:pPr>
    </w:p>
    <w:p>
      <w:pPr>
        <w:pStyle w:val="style0"/>
        <w:rPr/>
      </w:pPr>
    </w:p>
    <w:p>
      <w:pPr>
        <w:pStyle w:val="style0"/>
        <w:jc w:val="both"/>
        <w:rPr>
          <w:rFonts w:eastAsia="宋体" w:hint="eastAsia"/>
          <w:b w:val="false"/>
          <w:bCs w:val="false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5456</Words>
  <Pages>1</Pages>
  <Characters>5905</Characters>
  <Application>WPS Office</Application>
  <DocSecurity>0</DocSecurity>
  <Paragraphs>1406</Paragraphs>
  <ScaleCrop>false</ScaleCrop>
  <Company>武汉市人社局</Company>
  <LinksUpToDate>false</LinksUpToDate>
  <CharactersWithSpaces>5972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2019-07-03T01:25:00Z</dcterms:created>
  <dc:creator>赵杰</dc:creator>
  <lastModifiedBy>OPPO R9sk</lastModifiedBy>
  <lastPrinted>2019-07-04T08:57:00Z</lastPrinted>
  <dcterms:modified xsi:type="dcterms:W3CDTF">2019-07-08T13:07:19Z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